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33" w:rsidRPr="0076294A" w:rsidRDefault="00F36A33" w:rsidP="00F36A33">
      <w:pPr xmlns:w="http://schemas.openxmlformats.org/wordprocessingml/2006/main">
        <w:jc w:val="center"/>
        <w:rPr>
          <w:rFonts w:ascii="Arial" w:hAnsi="Arial" w:cs="Arial"/>
          <w:b/>
          <w:sz w:val="20"/>
          <w:szCs w:val="20"/>
          <w:lang w:val="hy-AM"/>
        </w:rPr>
      </w:pPr>
      <w:r xmlns:w="http://schemas.openxmlformats.org/wordprocessingml/2006/main" w:rsidRPr="0076294A">
        <w:rPr>
          <w:rFonts w:ascii="Arial" w:hAnsi="Arial" w:cs="Arial"/>
          <w:b/>
          <w:sz w:val="20"/>
          <w:szCs w:val="20"/>
          <w:lang w:val="hy-AM"/>
        </w:rPr>
        <w:t xml:space="preserve">ТЕХНИЧЕСКИЕ ХАРАКТЕРИСТИКИ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 июня 2026 года в рамках Международного дня защиты детей необходимо организовать мероприятия: детские театральные представления под открытым небом для 37 населенных пунктов общины Арташат и города Арташат, обеспечив участие детей из всех населенных пунктов общины. Представления будут способствовать воспитанию детей, формированию у них культурно-нравственных ценностей, а также создадут праздничную атмосферу в общине.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Согласно заранее установленному графику, мероприятия запланированы на период с 29 мая по 4 июня 2026 года.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Программа предусматривает организацию не менее 20 представлений. Представления должны проводиться с использованием специально оборудованного передвижного театрального автобуса, включающего сцену, открывающуюся с одной стороны, и закулисную зону, приспособленную для работы не менее 5 актеров. Программа планируется к реализации в течение 7 дней, из которых 6 дней будут включать не менее 3 представлений в день и не менее 2 представлений в день соответственно. Представления запланированы как на утро, так и на вечер со следующими временными ограничениями: начало первого представления не может быть раньше 11:00, окончание последнего представления не может быть позже 20:00, а представления не могут быть запланированы в период с 13:00 до 16:30, с учетом влияния высоких летних температур.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Театральный автобус должен быть оборудован соответствующим звуковым оборудованием, включающим как минимум 2 колонки: JBL 705, Yamaha HS5, Cenelec 8030C Studio Monitor или аналогичные, как минимум 5 микрофонов: Shure BLX4R, Sennheiser EW 100 G4 Wireless System, AKG WMS470 Wireless System или аналогичные, как минимум 1 звуковой пульт (микшер): RCF F12XR, Yamaha MG12XU Mixer, Soundcraft Signature 12 Mixer или аналогичные. Для реализации проекта необходимо сформировать творческую группу, состоящую как минимум из 5 актеров. Продолжительность каждого спектакля планируется не менее 50 минут.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Для реализации проекта также необходим технический и организационный персонал, в состав которого войдут как минимум 1 руководитель проекта, как минимум 1 художественный руководитель, как минимум 1 звукорежиссер, как минимум 1 администратор-организатор, как минимум 2 рабочих и как минимум 1 водитель.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Программа включает интерактивные кукольные представления, цель которых – обеспечить активное участие детей в театральном процессе. Для этого необходимо предоставить все материалы, необходимые для спектакля, включая необходимые аксессуары для интерактивных сегментов, а также театральные и игровые элементы, способствующие вовлечению детей.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В программу следует включить различные постановки по мотивам следующих сказок и мультфильмов: «Красная Шапочка», «Три поросенка», «Три яблока, падающие с неба», «Рататуй», «Давид из Сасуна», «Голубая планета».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Мероприятия запланированы к проведению в соответствии с соответствующим расписанием в следующих местах: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Мероприятия запланированы к проведению в следующих местах: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29.05.2026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1. Первое представление состоится в поселении Далар, включающем поселения Мргаван и Беркануш.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2. Второе представление состоится в поселении Азатаван, включая поселение Баграмян.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3. Третье представление состоится в поселке Масис, в состав которого входят поселки Бурастан и Димитров.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30.05.2026-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1. Первое представление состоится в поселении Мхчян, включая поселение Мргавет.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2. Второе представление состоится в поселке Ховташен.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hy-AM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3. Третье представление состоится в поселке Араксаван.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31.05.2026-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lastRenderedPageBreak xmlns:w="http://schemas.openxmlformats.org/wordprocessingml/2006/main"/>
      </w: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1. Первое представление состоится в поселении Верхний Арташат, включая поселение Норашен.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2. Второе представление состоится в поселении Хнаберд, включая поселение Двин.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3. Третье представление состоится в поселке Бердик, включая поселок Айгестан.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01.06.2026 –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город Арташат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02.06.2026 –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1. Первое представление состоится в поселении Каначут.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включая поселение Дегдзут.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2. Второе представление состоится в поселении Мргануш, охватывающем поселения Гетазат и Вардашен.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3. Третье представление состоится в поселке Абовян, включая поселки Ланжазат и Аревшат.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03.06.2026 –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1. Первое представление состоится в поселении Бардзрашен.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2. Второе представление состоится в поселении Ншаван, включая поселение Бьюраван.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3. Третье представление состоится в поселении Джрашен, включая поселение Дитак.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    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04.06.2026 –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 презентации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1. Первое представление состоится в поселке Нарек.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2. Второе представление состоится в поселении Айгезард, включая поселение Кагцраашен.</w:t>
      </w:r>
    </w:p>
    <w:p w:rsidR="00F36A33" w:rsidRPr="0076294A" w:rsidRDefault="00F36A33" w:rsidP="00F36A33">
      <w:pPr xmlns:w="http://schemas.openxmlformats.org/wordprocessingml/2006/main">
        <w:rPr>
          <w:rFonts w:ascii="Arial" w:hAnsi="Arial" w:cs="Arial"/>
          <w:sz w:val="20"/>
          <w:szCs w:val="20"/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3. Третье представление состоится в поселке Шаумян, включая поселок Айгепат.</w:t>
      </w:r>
    </w:p>
    <w:p w:rsidR="000D20A2" w:rsidRPr="00F36A33" w:rsidRDefault="00F36A33" w:rsidP="00F36A33">
      <w:pPr xmlns:w="http://schemas.openxmlformats.org/wordprocessingml/2006/main">
        <w:rPr>
          <w:lang w:val="es-ES"/>
        </w:rPr>
      </w:pPr>
      <w:r xmlns:w="http://schemas.openxmlformats.org/wordprocessingml/2006/main" w:rsidRPr="0076294A">
        <w:rPr>
          <w:rFonts w:ascii="Arial" w:hAnsi="Arial" w:cs="Arial"/>
          <w:sz w:val="20"/>
          <w:szCs w:val="20"/>
          <w:lang w:val="es-ES"/>
        </w:rPr>
        <w:t xml:space="preserve">Список выступлений, точное место проведения выступления в населенном пункте, выбор выступления и время начала должны быть согласованы с клиентом не позднее чем за 3 недели до начала процесса (29.05.2026).</w:t>
      </w:r>
      <w:bookmarkStart xmlns:w="http://schemas.openxmlformats.org/wordprocessingml/2006/main" w:id="0" w:name="_GoBack"/>
      <w:bookmarkEnd xmlns:w="http://schemas.openxmlformats.org/wordprocessingml/2006/main" w:id="0"/>
    </w:p>
    <w:sectPr w:rsidR="000D20A2" w:rsidRPr="00F36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D24"/>
    <w:rsid w:val="000D20A2"/>
    <w:rsid w:val="00983D24"/>
    <w:rsid w:val="00F3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33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33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4348</Characters>
  <Application>Microsoft Office Word</Application>
  <DocSecurity>0</DocSecurity>
  <Lines>36</Lines>
  <Paragraphs>10</Paragraphs>
  <ScaleCrop>false</ScaleCrop>
  <Company/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2026-03-20T12:10:00Z</dcterms:created>
  <dcterms:modified xsi:type="dcterms:W3CDTF">2026-03-20T12:10:00Z</dcterms:modified>
</cp:coreProperties>
</file>